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FBF14" w14:textId="32ADB735" w:rsidR="00781E23" w:rsidRDefault="00000000">
      <w:pPr>
        <w:pStyle w:val="Heading1"/>
      </w:pPr>
      <w:r>
        <w:t>Section 508 Alternative Means Plan (AMP)</w:t>
      </w:r>
      <w:r w:rsidR="000E3094">
        <w:t xml:space="preserve"> Template</w:t>
      </w:r>
    </w:p>
    <w:p w14:paraId="16320DF4" w14:textId="77777777" w:rsidR="00781E23" w:rsidRDefault="00000000">
      <w:pPr>
        <w:pStyle w:val="Heading2"/>
      </w:pPr>
      <w:bookmarkStart w:id="0" w:name="_f4aiu2eoqk76" w:colFirst="0" w:colLast="0"/>
      <w:bookmarkEnd w:id="0"/>
      <w:r>
        <w:t>Purpose</w:t>
      </w:r>
    </w:p>
    <w:p w14:paraId="194DF926" w14:textId="77777777" w:rsidR="00781E23" w:rsidRDefault="00000000">
      <w:pPr>
        <w:spacing w:before="240" w:after="240"/>
      </w:pPr>
      <w:r>
        <w:t>This Alternative Means Plan (AMP) works in tandem with the Remediation Plan for [insert product/system]. While the Remediation Plan outlines the corrective actions, responsible parties, and timelines needed to fully resolve accessibility defects this plan, describes how individuals with disabilities will be provided timely access to the identified ICT product when:</w:t>
      </w:r>
    </w:p>
    <w:p w14:paraId="5F5BE06C" w14:textId="4C80C91D" w:rsidR="00781E23" w:rsidRDefault="00000000">
      <w:pPr>
        <w:numPr>
          <w:ilvl w:val="0"/>
          <w:numId w:val="4"/>
        </w:numPr>
        <w:spacing w:after="200"/>
      </w:pPr>
      <w:r>
        <w:t xml:space="preserve">Full Section 508 conformance cannot be immediately </w:t>
      </w:r>
      <w:r w:rsidR="000E3094">
        <w:t>achieved,</w:t>
      </w:r>
      <w:r>
        <w:t xml:space="preserve"> and remediation is in progress.</w:t>
      </w:r>
    </w:p>
    <w:p w14:paraId="62BD8339" w14:textId="77777777" w:rsidR="00781E23" w:rsidRDefault="00000000">
      <w:pPr>
        <w:numPr>
          <w:ilvl w:val="0"/>
          <w:numId w:val="4"/>
        </w:numPr>
        <w:spacing w:after="200"/>
      </w:pPr>
      <w:r>
        <w:t>A defect has been identified and is awaiting remediation.</w:t>
      </w:r>
    </w:p>
    <w:p w14:paraId="1B600271" w14:textId="77777777" w:rsidR="00781E23" w:rsidRDefault="00000000">
      <w:pPr>
        <w:numPr>
          <w:ilvl w:val="0"/>
          <w:numId w:val="4"/>
        </w:numPr>
        <w:spacing w:after="200"/>
      </w:pPr>
      <w:r>
        <w:t>ICT will not be remediated (e.g., covered by a Section 508 exception, nearing retirement, or technically infeasible to fix).</w:t>
      </w:r>
    </w:p>
    <w:p w14:paraId="4D4A6FA2" w14:textId="77777777" w:rsidR="00781E23" w:rsidRDefault="00000000">
      <w:pPr>
        <w:spacing w:before="240" w:after="240"/>
      </w:pPr>
      <w:r>
        <w:t>This plan ensures that alternate methods of access are in place to prevent exclusion or delay in access for any user with a disability.</w:t>
      </w:r>
    </w:p>
    <w:p w14:paraId="3BA977BD" w14:textId="77777777" w:rsidR="00781E23" w:rsidRDefault="00000000">
      <w:pPr>
        <w:pStyle w:val="Heading2"/>
      </w:pPr>
      <w:bookmarkStart w:id="1" w:name="_cpwewta0psdy" w:colFirst="0" w:colLast="0"/>
      <w:bookmarkEnd w:id="1"/>
      <w:r>
        <w:t>Scope and Applicability</w:t>
      </w:r>
    </w:p>
    <w:p w14:paraId="6F6357FD" w14:textId="77777777" w:rsidR="00781E23" w:rsidRDefault="00000000">
      <w:pPr>
        <w:numPr>
          <w:ilvl w:val="0"/>
          <w:numId w:val="7"/>
        </w:numPr>
        <w:spacing w:after="200"/>
      </w:pPr>
      <w:r>
        <w:rPr>
          <w:b/>
          <w:bCs/>
        </w:rPr>
        <w:t>Product or System Name:</w:t>
      </w:r>
      <w:r>
        <w:t xml:space="preserve"> [Insert Product Name and Version]</w:t>
      </w:r>
    </w:p>
    <w:p w14:paraId="513365F1" w14:textId="77777777" w:rsidR="00781E23" w:rsidRDefault="00000000">
      <w:pPr>
        <w:numPr>
          <w:ilvl w:val="0"/>
          <w:numId w:val="7"/>
        </w:numPr>
        <w:spacing w:after="200"/>
      </w:pPr>
      <w:r>
        <w:rPr>
          <w:b/>
          <w:bCs/>
        </w:rPr>
        <w:t>Agency or Department:</w:t>
      </w:r>
      <w:r>
        <w:t xml:space="preserve"> [Insert Department or Agency, and Component or Office Name]</w:t>
      </w:r>
    </w:p>
    <w:p w14:paraId="3BDAB115" w14:textId="77777777" w:rsidR="00781E23" w:rsidRDefault="00000000">
      <w:pPr>
        <w:numPr>
          <w:ilvl w:val="0"/>
          <w:numId w:val="7"/>
        </w:numPr>
        <w:spacing w:after="200"/>
      </w:pPr>
      <w:r>
        <w:rPr>
          <w:b/>
          <w:bCs/>
        </w:rPr>
        <w:t>User Population:</w:t>
      </w:r>
      <w:r>
        <w:t xml:space="preserve"> [Identify approximate numbers of internal staff, contractors, and/or public users impacted]</w:t>
      </w:r>
    </w:p>
    <w:p w14:paraId="4FC846FF" w14:textId="77777777" w:rsidR="00781E23" w:rsidRDefault="00000000">
      <w:pPr>
        <w:numPr>
          <w:ilvl w:val="0"/>
          <w:numId w:val="7"/>
        </w:numPr>
        <w:spacing w:after="200"/>
      </w:pPr>
      <w:r>
        <w:rPr>
          <w:b/>
          <w:bCs/>
        </w:rPr>
        <w:t>Accessibility Risk Level:</w:t>
      </w:r>
      <w:r>
        <w:t xml:space="preserve"> [High, Medium, or Low – determined by severity of accessibility barriers, criticality of impacted functionality, and the number of users exposed to the risk]</w:t>
      </w:r>
    </w:p>
    <w:p w14:paraId="515892B5" w14:textId="77777777" w:rsidR="00781E23" w:rsidRDefault="00000000">
      <w:pPr>
        <w:numPr>
          <w:ilvl w:val="0"/>
          <w:numId w:val="7"/>
        </w:numPr>
        <w:spacing w:after="200"/>
      </w:pPr>
      <w:r>
        <w:rPr>
          <w:b/>
          <w:bCs/>
        </w:rPr>
        <w:t>Effective Date:</w:t>
      </w:r>
      <w:r>
        <w:t xml:space="preserve"> [Insert start date of plan]</w:t>
      </w:r>
    </w:p>
    <w:p w14:paraId="4E00FD13" w14:textId="7C3C8B3E" w:rsidR="00781E23" w:rsidRDefault="00000000">
      <w:pPr>
        <w:numPr>
          <w:ilvl w:val="0"/>
          <w:numId w:val="7"/>
        </w:numPr>
        <w:spacing w:after="200"/>
      </w:pPr>
      <w:r>
        <w:rPr>
          <w:b/>
          <w:bCs/>
        </w:rPr>
        <w:t>Duration:</w:t>
      </w:r>
      <w:r>
        <w:t xml:space="preserve"> This AMP remains in effect until all listed defects are </w:t>
      </w:r>
      <w:r w:rsidR="000E3094">
        <w:t>remediated,</w:t>
      </w:r>
      <w:r>
        <w:t xml:space="preserve"> and Section 508 compliance is verified through comprehensive Section 508 conformance testing. If remediation will not occur, the AMP instead serves as the permanent method of providing equal access for as long as the ICT remains in use. </w:t>
      </w:r>
    </w:p>
    <w:p w14:paraId="16F99B25" w14:textId="77777777" w:rsidR="00781E23" w:rsidRDefault="00000000">
      <w:pPr>
        <w:pStyle w:val="Heading2"/>
      </w:pPr>
      <w:bookmarkStart w:id="2" w:name="_axqhdqqlb2pd" w:colFirst="0" w:colLast="0"/>
      <w:bookmarkEnd w:id="2"/>
      <w:r>
        <w:lastRenderedPageBreak/>
        <w:t>Product Information</w:t>
      </w:r>
    </w:p>
    <w:p w14:paraId="00C19ABC" w14:textId="77777777" w:rsidR="00781E23" w:rsidRDefault="00000000">
      <w:pPr>
        <w:numPr>
          <w:ilvl w:val="0"/>
          <w:numId w:val="6"/>
        </w:numPr>
        <w:spacing w:before="240"/>
      </w:pPr>
      <w:r>
        <w:rPr>
          <w:b/>
          <w:bCs/>
        </w:rPr>
        <w:t>Product Description:</w:t>
      </w:r>
      <w:r>
        <w:t xml:space="preserve"> [Insert general description of the application or system and its primary functions]</w:t>
      </w:r>
      <w:r>
        <w:br/>
      </w:r>
    </w:p>
    <w:p w14:paraId="1E59CBEE" w14:textId="77777777" w:rsidR="00781E23" w:rsidRDefault="00000000">
      <w:pPr>
        <w:numPr>
          <w:ilvl w:val="0"/>
          <w:numId w:val="6"/>
        </w:numPr>
      </w:pPr>
      <w:r>
        <w:rPr>
          <w:b/>
          <w:bCs/>
        </w:rPr>
        <w:t>Product Owner:</w:t>
      </w:r>
      <w:r>
        <w:t xml:space="preserve"> [Insert name and contact information]</w:t>
      </w:r>
      <w:r>
        <w:br/>
      </w:r>
    </w:p>
    <w:p w14:paraId="75F134B0" w14:textId="77777777" w:rsidR="00781E23" w:rsidRDefault="00000000">
      <w:pPr>
        <w:numPr>
          <w:ilvl w:val="0"/>
          <w:numId w:val="6"/>
        </w:numPr>
        <w:spacing w:after="240"/>
      </w:pPr>
      <w:r>
        <w:rPr>
          <w:b/>
          <w:bCs/>
        </w:rPr>
        <w:t>Testing Date and Methodology:</w:t>
      </w:r>
      <w:r>
        <w:t xml:space="preserve"> [Insert most recent Section 508 testing date and testing method used such as Trusted Tester, Accessibility Conformance Report (ACR) review, or vendor attestation.]</w:t>
      </w:r>
    </w:p>
    <w:p w14:paraId="417F375D" w14:textId="77777777" w:rsidR="00781E23" w:rsidRDefault="00000000">
      <w:pPr>
        <w:spacing w:before="240" w:after="240"/>
      </w:pPr>
      <w:r>
        <w:t>If ICT will not be remediated, include documentation of exception or rationale for non-remediation.</w:t>
      </w:r>
    </w:p>
    <w:p w14:paraId="487BD0EA" w14:textId="77777777" w:rsidR="00781E23" w:rsidRDefault="00000000">
      <w:pPr>
        <w:pStyle w:val="Heading2"/>
        <w:keepNext w:val="0"/>
        <w:keepLines w:val="0"/>
        <w:spacing w:after="80"/>
        <w:rPr>
          <w:b/>
          <w:bCs/>
          <w:sz w:val="34"/>
          <w:szCs w:val="34"/>
        </w:rPr>
      </w:pPr>
      <w:bookmarkStart w:id="3" w:name="_td59vykbd1k" w:colFirst="0" w:colLast="0"/>
      <w:bookmarkEnd w:id="3"/>
      <w:r>
        <w:rPr>
          <w:b/>
          <w:bCs/>
          <w:sz w:val="34"/>
          <w:szCs w:val="34"/>
        </w:rPr>
        <w:t>Summary of Accessibility Defects and Alternate Means</w:t>
      </w:r>
    </w:p>
    <w:p w14:paraId="510A6A96" w14:textId="77777777" w:rsidR="00781E23" w:rsidRDefault="00000000">
      <w:pPr>
        <w:spacing w:before="240" w:after="240"/>
      </w:pPr>
      <w:r>
        <w:t>To ensure uninterrupted access for users with disabilities, accessibility defects will be remediated according to defined timelines, and alternate access methods will be made available either temporarily until remediation is complete, or permanently when remediation will not occur.</w:t>
      </w:r>
    </w:p>
    <w:p w14:paraId="7F5EAD9F" w14:textId="6F9A391D" w:rsidR="00843731" w:rsidRPr="00843731" w:rsidRDefault="00843731" w:rsidP="00843731">
      <w:pPr>
        <w:pStyle w:val="Caption"/>
        <w:keepNext/>
        <w:rPr>
          <w:b/>
          <w:bCs/>
          <w:sz w:val="22"/>
          <w:szCs w:val="22"/>
        </w:rPr>
      </w:pPr>
      <w:r w:rsidRPr="00843731">
        <w:rPr>
          <w:b/>
          <w:bCs/>
          <w:sz w:val="22"/>
          <w:szCs w:val="22"/>
        </w:rPr>
        <w:t xml:space="preserve">Table </w:t>
      </w:r>
      <w:r w:rsidRPr="00843731">
        <w:rPr>
          <w:b/>
          <w:bCs/>
          <w:sz w:val="22"/>
          <w:szCs w:val="22"/>
        </w:rPr>
        <w:fldChar w:fldCharType="begin"/>
      </w:r>
      <w:r w:rsidRPr="00843731">
        <w:rPr>
          <w:b/>
          <w:bCs/>
          <w:sz w:val="22"/>
          <w:szCs w:val="22"/>
        </w:rPr>
        <w:instrText xml:space="preserve"> SEQ Table \* ARABIC </w:instrText>
      </w:r>
      <w:r w:rsidRPr="00843731">
        <w:rPr>
          <w:b/>
          <w:bCs/>
          <w:sz w:val="22"/>
          <w:szCs w:val="22"/>
        </w:rPr>
        <w:fldChar w:fldCharType="separate"/>
      </w:r>
      <w:r w:rsidRPr="00843731">
        <w:rPr>
          <w:b/>
          <w:bCs/>
          <w:noProof/>
          <w:sz w:val="22"/>
          <w:szCs w:val="22"/>
        </w:rPr>
        <w:t>1</w:t>
      </w:r>
      <w:r w:rsidRPr="00843731">
        <w:rPr>
          <w:b/>
          <w:bCs/>
          <w:sz w:val="22"/>
          <w:szCs w:val="22"/>
        </w:rPr>
        <w:fldChar w:fldCharType="end"/>
      </w:r>
      <w:r w:rsidRPr="00843731">
        <w:rPr>
          <w:b/>
          <w:bCs/>
          <w:noProof/>
          <w:sz w:val="22"/>
          <w:szCs w:val="22"/>
        </w:rPr>
        <w:t>. Defects, Remediation Timeline, and Methods for Alternate Access</w:t>
      </w:r>
    </w:p>
    <w:tbl>
      <w:tblPr>
        <w:tblStyle w:val="a"/>
        <w:tblW w:w="9360" w:type="dxa"/>
        <w:tblInd w:w="0" w:type="dxa"/>
        <w:tblBorders>
          <w:top w:val="nil"/>
          <w:left w:val="nil"/>
          <w:bottom w:val="nil"/>
          <w:right w:val="nil"/>
          <w:insideH w:val="nil"/>
          <w:insideV w:val="nil"/>
        </w:tblBorders>
        <w:tblLayout w:type="fixed"/>
        <w:tblLook w:val="06A0" w:firstRow="1" w:lastRow="0" w:firstColumn="1" w:lastColumn="0" w:noHBand="1" w:noVBand="1"/>
      </w:tblPr>
      <w:tblGrid>
        <w:gridCol w:w="1075"/>
        <w:gridCol w:w="1597"/>
        <w:gridCol w:w="1598"/>
        <w:gridCol w:w="1597"/>
        <w:gridCol w:w="1598"/>
        <w:gridCol w:w="1895"/>
      </w:tblGrid>
      <w:tr w:rsidR="00781E23" w14:paraId="166DCD11" w14:textId="77777777" w:rsidTr="000E3094">
        <w:trPr>
          <w:trHeight w:val="853"/>
        </w:trPr>
        <w:tc>
          <w:tcPr>
            <w:tcW w:w="1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F873FB" w14:textId="77777777" w:rsidR="00781E23" w:rsidRDefault="00000000">
            <w:pPr>
              <w:jc w:val="center"/>
            </w:pPr>
            <w:r>
              <w:rPr>
                <w:b/>
                <w:bCs/>
              </w:rPr>
              <w:t>Defect ID</w:t>
            </w:r>
          </w:p>
        </w:tc>
        <w:tc>
          <w:tcPr>
            <w:tcW w:w="15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862DD7" w14:textId="77777777" w:rsidR="00781E23" w:rsidRDefault="00000000">
            <w:pPr>
              <w:jc w:val="center"/>
            </w:pPr>
            <w:r>
              <w:rPr>
                <w:b/>
                <w:bCs/>
              </w:rPr>
              <w:t>Description</w:t>
            </w:r>
          </w:p>
        </w:tc>
        <w:tc>
          <w:tcPr>
            <w:tcW w:w="15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9959CA" w14:textId="77777777" w:rsidR="00781E23" w:rsidRDefault="00000000">
            <w:pPr>
              <w:jc w:val="center"/>
            </w:pPr>
            <w:r>
              <w:rPr>
                <w:b/>
                <w:bCs/>
              </w:rPr>
              <w:t>Impacted Users</w:t>
            </w:r>
          </w:p>
        </w:tc>
        <w:tc>
          <w:tcPr>
            <w:tcW w:w="15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165533" w14:textId="77777777" w:rsidR="00781E23" w:rsidRDefault="00000000">
            <w:pPr>
              <w:jc w:val="center"/>
            </w:pPr>
            <w:r>
              <w:rPr>
                <w:b/>
                <w:bCs/>
              </w:rPr>
              <w:t>Responsible Party</w:t>
            </w:r>
          </w:p>
        </w:tc>
        <w:tc>
          <w:tcPr>
            <w:tcW w:w="15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CF75ED" w14:textId="77777777" w:rsidR="00781E23" w:rsidRDefault="00000000">
            <w:pPr>
              <w:jc w:val="center"/>
            </w:pPr>
            <w:r>
              <w:rPr>
                <w:b/>
                <w:bCs/>
              </w:rPr>
              <w:t>Estimated Time to Full Remediation</w:t>
            </w:r>
          </w:p>
        </w:tc>
        <w:tc>
          <w:tcPr>
            <w:tcW w:w="18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EBBAE5" w14:textId="77777777" w:rsidR="00781E23" w:rsidRDefault="00000000">
            <w:pPr>
              <w:jc w:val="center"/>
            </w:pPr>
            <w:r>
              <w:rPr>
                <w:b/>
                <w:bCs/>
              </w:rPr>
              <w:t>Alternate Means</w:t>
            </w:r>
          </w:p>
        </w:tc>
      </w:tr>
      <w:tr w:rsidR="00781E23" w14:paraId="07A71E80" w14:textId="77777777" w:rsidTr="000E3094">
        <w:trPr>
          <w:trHeight w:val="1610"/>
        </w:trPr>
        <w:tc>
          <w:tcPr>
            <w:tcW w:w="1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60D1E8" w14:textId="77777777" w:rsidR="00781E23" w:rsidRDefault="00000000">
            <w:r>
              <w:t>ICT-001</w:t>
            </w:r>
          </w:p>
        </w:tc>
        <w:tc>
          <w:tcPr>
            <w:tcW w:w="15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6164C2" w14:textId="77777777" w:rsidR="00781E23" w:rsidRDefault="00000000">
            <w:r>
              <w:t>PDF documents not tagged for screen readers</w:t>
            </w:r>
          </w:p>
        </w:tc>
        <w:tc>
          <w:tcPr>
            <w:tcW w:w="15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633825" w14:textId="77777777" w:rsidR="00781E23" w:rsidRDefault="00000000">
            <w:r>
              <w:t>Screen reader users</w:t>
            </w:r>
          </w:p>
        </w:tc>
        <w:tc>
          <w:tcPr>
            <w:tcW w:w="15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6DE333" w14:textId="77777777" w:rsidR="00781E23" w:rsidRDefault="00000000">
            <w:r>
              <w:t>Content Creator</w:t>
            </w:r>
          </w:p>
        </w:tc>
        <w:tc>
          <w:tcPr>
            <w:tcW w:w="15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B1C377" w14:textId="77777777" w:rsidR="00781E23" w:rsidRDefault="00000000">
            <w:r>
              <w:t>3 months</w:t>
            </w:r>
          </w:p>
        </w:tc>
        <w:tc>
          <w:tcPr>
            <w:tcW w:w="18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A47EF3" w14:textId="77777777" w:rsidR="00781E23" w:rsidRDefault="00000000">
            <w:r>
              <w:t>Provide accessible HTML versions within 24 hours upon request via [email] or [phone number]</w:t>
            </w:r>
          </w:p>
        </w:tc>
      </w:tr>
      <w:tr w:rsidR="00781E23" w14:paraId="22CC0F4F" w14:textId="77777777" w:rsidTr="000E3094">
        <w:trPr>
          <w:trHeight w:val="1880"/>
        </w:trPr>
        <w:tc>
          <w:tcPr>
            <w:tcW w:w="1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49CF78" w14:textId="77777777" w:rsidR="00781E23" w:rsidRDefault="00000000">
            <w:r>
              <w:t>ICT-002</w:t>
            </w:r>
          </w:p>
        </w:tc>
        <w:tc>
          <w:tcPr>
            <w:tcW w:w="15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A9068E" w14:textId="77777777" w:rsidR="00781E23" w:rsidRDefault="00000000">
            <w:r>
              <w:t>Video lacks accurate captions</w:t>
            </w:r>
          </w:p>
        </w:tc>
        <w:tc>
          <w:tcPr>
            <w:tcW w:w="15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6D7F3B" w14:textId="77777777" w:rsidR="00781E23" w:rsidRDefault="00000000">
            <w:r>
              <w:t>Deaf/hard-of-hearing users</w:t>
            </w:r>
          </w:p>
        </w:tc>
        <w:tc>
          <w:tcPr>
            <w:tcW w:w="15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B6C7D6" w14:textId="77777777" w:rsidR="00781E23" w:rsidRDefault="00000000">
            <w:r>
              <w:t>Developer</w:t>
            </w:r>
          </w:p>
        </w:tc>
        <w:tc>
          <w:tcPr>
            <w:tcW w:w="15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1D2893" w14:textId="77777777" w:rsidR="00781E23" w:rsidRDefault="00000000">
            <w:r>
              <w:t>2 months</w:t>
            </w:r>
          </w:p>
        </w:tc>
        <w:tc>
          <w:tcPr>
            <w:tcW w:w="18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AA3BFC" w14:textId="77777777" w:rsidR="00781E23" w:rsidRDefault="00000000">
            <w:r>
              <w:t>Provide transcripts and manually captioned versions within 48 hours upon request via [email] or [phone number]</w:t>
            </w:r>
          </w:p>
        </w:tc>
      </w:tr>
    </w:tbl>
    <w:p w14:paraId="09741E99" w14:textId="77777777" w:rsidR="00781E23" w:rsidRDefault="00781E23"/>
    <w:p w14:paraId="46C67F57" w14:textId="77777777" w:rsidR="00781E23" w:rsidRDefault="00000000">
      <w:pPr>
        <w:pStyle w:val="Heading2"/>
        <w:keepNext w:val="0"/>
        <w:keepLines w:val="0"/>
        <w:spacing w:after="80"/>
        <w:rPr>
          <w:b/>
          <w:bCs/>
          <w:sz w:val="34"/>
          <w:szCs w:val="34"/>
        </w:rPr>
      </w:pPr>
      <w:bookmarkStart w:id="4" w:name="_pbav9l93qdg9" w:colFirst="0" w:colLast="0"/>
      <w:bookmarkEnd w:id="4"/>
      <w:r>
        <w:rPr>
          <w:b/>
          <w:bCs/>
          <w:sz w:val="34"/>
          <w:szCs w:val="34"/>
        </w:rPr>
        <w:lastRenderedPageBreak/>
        <w:t>User Notification and Communication</w:t>
      </w:r>
    </w:p>
    <w:p w14:paraId="48100971" w14:textId="77777777" w:rsidR="00781E23" w:rsidRDefault="00000000">
      <w:pPr>
        <w:spacing w:before="240" w:after="240"/>
      </w:pPr>
      <w:r>
        <w:t>The following actions will be taken to inform users about alternate access methods:</w:t>
      </w:r>
    </w:p>
    <w:p w14:paraId="2A470FEA" w14:textId="77777777" w:rsidR="00781E23" w:rsidRDefault="00000000">
      <w:pPr>
        <w:numPr>
          <w:ilvl w:val="0"/>
          <w:numId w:val="5"/>
        </w:numPr>
        <w:spacing w:before="240"/>
      </w:pPr>
      <w:r>
        <w:rPr>
          <w:b/>
          <w:bCs/>
        </w:rPr>
        <w:t>Notification:</w:t>
      </w:r>
      <w:r>
        <w:t xml:space="preserve"> Post notices on impacted pages, applications, or systems with instructions for accessing content through alternate means. If remediation will not occur, the notice should also clarify that alternate access is the standing method of compliance for the system.</w:t>
      </w:r>
      <w:r>
        <w:br/>
      </w:r>
    </w:p>
    <w:p w14:paraId="033A5203" w14:textId="77777777" w:rsidR="00781E23" w:rsidRDefault="00000000">
      <w:pPr>
        <w:numPr>
          <w:ilvl w:val="0"/>
          <w:numId w:val="5"/>
        </w:numPr>
      </w:pPr>
      <w:r>
        <w:rPr>
          <w:b/>
          <w:bCs/>
        </w:rPr>
        <w:t>Contact Information:</w:t>
      </w:r>
      <w:r>
        <w:t xml:space="preserve"> Display accessible contact options such as phone, email, or relay if applicable, for requesting accommodations in the Notice. The contact methods should be constantly monitored. </w:t>
      </w:r>
      <w:r>
        <w:br/>
      </w:r>
    </w:p>
    <w:p w14:paraId="6F68F3EF" w14:textId="77777777" w:rsidR="00781E23" w:rsidRDefault="00000000">
      <w:pPr>
        <w:numPr>
          <w:ilvl w:val="0"/>
          <w:numId w:val="5"/>
        </w:numPr>
      </w:pPr>
      <w:r>
        <w:rPr>
          <w:b/>
          <w:bCs/>
        </w:rPr>
        <w:t>Staff Training:</w:t>
      </w:r>
      <w:r>
        <w:t xml:space="preserve"> Train IT Help Desk, program teams, and communications staff to recognize and respond promptly to alternate means requests.</w:t>
      </w:r>
      <w:r>
        <w:br/>
      </w:r>
    </w:p>
    <w:p w14:paraId="28631688" w14:textId="77777777" w:rsidR="00781E23" w:rsidRDefault="00000000">
      <w:pPr>
        <w:numPr>
          <w:ilvl w:val="0"/>
          <w:numId w:val="5"/>
        </w:numPr>
      </w:pPr>
      <w:r>
        <w:rPr>
          <w:b/>
          <w:bCs/>
        </w:rPr>
        <w:t>Response Time:</w:t>
      </w:r>
      <w:r>
        <w:t xml:space="preserve"> Acknowledge requests within </w:t>
      </w:r>
      <w:r>
        <w:rPr>
          <w:b/>
          <w:bCs/>
        </w:rPr>
        <w:t>24 hours</w:t>
      </w:r>
      <w:r>
        <w:t xml:space="preserve"> and fulfill them within </w:t>
      </w:r>
      <w:r>
        <w:rPr>
          <w:b/>
          <w:bCs/>
        </w:rPr>
        <w:t>48-72 hours</w:t>
      </w:r>
      <w:r>
        <w:t>, depending on content type.</w:t>
      </w:r>
      <w:r>
        <w:br/>
      </w:r>
    </w:p>
    <w:p w14:paraId="7C642FCD" w14:textId="77777777" w:rsidR="00781E23" w:rsidRDefault="00000000">
      <w:pPr>
        <w:numPr>
          <w:ilvl w:val="0"/>
          <w:numId w:val="5"/>
        </w:numPr>
        <w:spacing w:after="240"/>
      </w:pPr>
      <w:r>
        <w:rPr>
          <w:b/>
          <w:bCs/>
        </w:rPr>
        <w:t>Escalation Procedure:</w:t>
      </w:r>
      <w:r>
        <w:t xml:space="preserve"> Unfulfilled or delayed requests will be escalated to the Section 508 Program Manager or relevant leadership within 1 business day.</w:t>
      </w:r>
    </w:p>
    <w:p w14:paraId="2A8AC7DB" w14:textId="77777777" w:rsidR="00781E23" w:rsidRDefault="00000000">
      <w:pPr>
        <w:pStyle w:val="Heading2"/>
        <w:keepNext w:val="0"/>
        <w:keepLines w:val="0"/>
        <w:spacing w:after="80"/>
        <w:rPr>
          <w:b/>
          <w:bCs/>
          <w:sz w:val="34"/>
          <w:szCs w:val="34"/>
        </w:rPr>
      </w:pPr>
      <w:bookmarkStart w:id="5" w:name="_bcsq1rku48u" w:colFirst="0" w:colLast="0"/>
      <w:bookmarkEnd w:id="5"/>
      <w:r>
        <w:rPr>
          <w:b/>
          <w:bCs/>
          <w:sz w:val="34"/>
          <w:szCs w:val="34"/>
        </w:rPr>
        <w:t>Monitoring, Tracking, and Reporting</w:t>
      </w:r>
    </w:p>
    <w:p w14:paraId="2921E41E" w14:textId="77777777" w:rsidR="00781E23" w:rsidRDefault="00000000">
      <w:pPr>
        <w:spacing w:before="240" w:after="240"/>
      </w:pPr>
      <w:r>
        <w:t>The following steps will be taken to ensure timely progress toward full remediation and transparency:</w:t>
      </w:r>
    </w:p>
    <w:p w14:paraId="14391849" w14:textId="77777777" w:rsidR="00781E23" w:rsidRDefault="00000000">
      <w:pPr>
        <w:numPr>
          <w:ilvl w:val="0"/>
          <w:numId w:val="2"/>
        </w:numPr>
        <w:spacing w:before="240"/>
      </w:pPr>
      <w:r>
        <w:rPr>
          <w:b/>
          <w:bCs/>
        </w:rPr>
        <w:t>Defect Tracking:</w:t>
      </w:r>
      <w:r>
        <w:t xml:space="preserve"> All defects and alternate means requests will be logged in [insert tracking system].</w:t>
      </w:r>
      <w:r>
        <w:br/>
      </w:r>
    </w:p>
    <w:p w14:paraId="6D6563A3" w14:textId="77777777" w:rsidR="00781E23" w:rsidRDefault="00000000">
      <w:pPr>
        <w:numPr>
          <w:ilvl w:val="0"/>
          <w:numId w:val="2"/>
        </w:numPr>
      </w:pPr>
      <w:r>
        <w:rPr>
          <w:b/>
          <w:bCs/>
        </w:rPr>
        <w:t>Metrics Collection:</w:t>
      </w:r>
      <w:r>
        <w:t xml:space="preserve"> Track number and type of alternate means requests, response times, and fulfillment status.</w:t>
      </w:r>
      <w:r>
        <w:br/>
      </w:r>
    </w:p>
    <w:p w14:paraId="65AC4A1E" w14:textId="77777777" w:rsidR="00781E23" w:rsidRDefault="00000000">
      <w:pPr>
        <w:numPr>
          <w:ilvl w:val="0"/>
          <w:numId w:val="2"/>
        </w:numPr>
      </w:pPr>
      <w:r>
        <w:rPr>
          <w:b/>
          <w:bCs/>
        </w:rPr>
        <w:t>Review Cadence:</w:t>
      </w:r>
      <w:r>
        <w:t xml:space="preserve"> Progress will be reviewed in each sprint or development cycle to confirm remediation timelines are on track. For ICT that will not be remediated, periodic reviews should confirm that alternate access methods remain effective, timely, and sustainable</w:t>
      </w:r>
      <w:r>
        <w:br/>
      </w:r>
    </w:p>
    <w:p w14:paraId="1DA43BF0" w14:textId="77777777" w:rsidR="00781E23" w:rsidRDefault="00000000">
      <w:pPr>
        <w:numPr>
          <w:ilvl w:val="0"/>
          <w:numId w:val="2"/>
        </w:numPr>
      </w:pPr>
      <w:r>
        <w:rPr>
          <w:b/>
          <w:bCs/>
        </w:rPr>
        <w:t>Incorporate Accessibility in Development:</w:t>
      </w:r>
      <w:r>
        <w:t xml:space="preserve"> User stories for upcoming deliverables will include clear accessibility requirements and acceptance criteria.</w:t>
      </w:r>
      <w:r>
        <w:br/>
      </w:r>
    </w:p>
    <w:p w14:paraId="409C3443" w14:textId="77777777" w:rsidR="00781E23" w:rsidRDefault="00000000">
      <w:pPr>
        <w:numPr>
          <w:ilvl w:val="0"/>
          <w:numId w:val="2"/>
        </w:numPr>
        <w:spacing w:after="240"/>
      </w:pPr>
      <w:r>
        <w:rPr>
          <w:b/>
          <w:bCs/>
        </w:rPr>
        <w:t>Reporting:</w:t>
      </w:r>
      <w:r>
        <w:t xml:space="preserve"> Monthly status reports will be shared with the Section 508 Program Manager, Project Manager, and senior leadership.</w:t>
      </w:r>
    </w:p>
    <w:p w14:paraId="438DD285" w14:textId="77777777" w:rsidR="00781E23" w:rsidRDefault="00000000">
      <w:pPr>
        <w:pStyle w:val="Heading2"/>
        <w:keepNext w:val="0"/>
        <w:keepLines w:val="0"/>
        <w:spacing w:after="80"/>
        <w:rPr>
          <w:b/>
          <w:bCs/>
          <w:sz w:val="34"/>
          <w:szCs w:val="34"/>
        </w:rPr>
      </w:pPr>
      <w:bookmarkStart w:id="6" w:name="_29zyc16eyxyk" w:colFirst="0" w:colLast="0"/>
      <w:bookmarkEnd w:id="6"/>
      <w:r>
        <w:rPr>
          <w:b/>
          <w:bCs/>
          <w:sz w:val="34"/>
          <w:szCs w:val="34"/>
        </w:rPr>
        <w:lastRenderedPageBreak/>
        <w:t>Dependencies and Constraints</w:t>
      </w:r>
    </w:p>
    <w:p w14:paraId="32D20C89" w14:textId="77777777" w:rsidR="00781E23" w:rsidRDefault="00000000">
      <w:pPr>
        <w:numPr>
          <w:ilvl w:val="0"/>
          <w:numId w:val="3"/>
        </w:numPr>
        <w:spacing w:after="200"/>
      </w:pPr>
      <w:r>
        <w:t>[List any dependencies such as vendor patches, budget availability, or external system upgrades that impact remediation timeline.]</w:t>
      </w:r>
    </w:p>
    <w:p w14:paraId="3F37C3E7" w14:textId="77777777" w:rsidR="00781E23" w:rsidRDefault="00000000">
      <w:pPr>
        <w:numPr>
          <w:ilvl w:val="0"/>
          <w:numId w:val="3"/>
        </w:numPr>
        <w:spacing w:after="200"/>
      </w:pPr>
      <w:r>
        <w:t>[Include known limitations such as “Vendor will release an accessible version in Q4; agency cannot modify source code directly.”]</w:t>
      </w:r>
    </w:p>
    <w:p w14:paraId="5963507B" w14:textId="77777777" w:rsidR="00781E23" w:rsidRDefault="00000000">
      <w:pPr>
        <w:pStyle w:val="Heading2"/>
        <w:keepNext w:val="0"/>
        <w:keepLines w:val="0"/>
        <w:spacing w:after="80"/>
        <w:rPr>
          <w:b/>
          <w:bCs/>
          <w:sz w:val="34"/>
          <w:szCs w:val="34"/>
        </w:rPr>
      </w:pPr>
      <w:bookmarkStart w:id="7" w:name="_q4seakhjtg1h" w:colFirst="0" w:colLast="0"/>
      <w:bookmarkEnd w:id="7"/>
      <w:r>
        <w:rPr>
          <w:b/>
          <w:bCs/>
          <w:sz w:val="34"/>
          <w:szCs w:val="34"/>
        </w:rPr>
        <w:t>Approvals</w:t>
      </w:r>
    </w:p>
    <w:p w14:paraId="5213572C" w14:textId="77777777" w:rsidR="00781E23" w:rsidRDefault="00000000">
      <w:pPr>
        <w:spacing w:before="240" w:after="240"/>
      </w:pPr>
      <w:r>
        <w:t>By signing below, the undersigned acknowledge that this AMP provides acceptable alternate access either until full remediation is achieved or, if remediation is not planned, as the outgoing method of compliance, and they assume responsibility for implementing and maintaining the plan.</w:t>
      </w:r>
    </w:p>
    <w:p w14:paraId="4B0420AE" w14:textId="77777777" w:rsidR="00781E23" w:rsidRDefault="00000000">
      <w:pPr>
        <w:numPr>
          <w:ilvl w:val="0"/>
          <w:numId w:val="1"/>
        </w:numPr>
        <w:spacing w:before="240"/>
      </w:pPr>
      <w:r>
        <w:rPr>
          <w:b/>
          <w:bCs/>
        </w:rPr>
        <w:t>Program or Project Manager</w:t>
      </w:r>
      <w:r>
        <w:rPr>
          <w:b/>
          <w:bCs/>
        </w:rPr>
        <w:br/>
      </w:r>
      <w:r>
        <w:t>Name: [Insert First and Last Name]</w:t>
      </w:r>
      <w:r>
        <w:br/>
        <w:t>Email: [first.last@example.gov]</w:t>
      </w:r>
      <w:r>
        <w:br/>
        <w:t>Phone: [202-555-1234]</w:t>
      </w:r>
      <w:r>
        <w:br/>
        <w:t xml:space="preserve">Signature: </w:t>
      </w:r>
      <w:r>
        <w:br/>
      </w:r>
    </w:p>
    <w:p w14:paraId="78668A0D" w14:textId="77777777" w:rsidR="00781E23" w:rsidRDefault="00000000">
      <w:pPr>
        <w:numPr>
          <w:ilvl w:val="0"/>
          <w:numId w:val="1"/>
        </w:numPr>
      </w:pPr>
      <w:r>
        <w:rPr>
          <w:b/>
          <w:bCs/>
        </w:rPr>
        <w:t>Section 508 Program Manager</w:t>
      </w:r>
      <w:r>
        <w:rPr>
          <w:b/>
          <w:bCs/>
        </w:rPr>
        <w:br/>
      </w:r>
      <w:r>
        <w:t>Name: [Insert First and Last Name]</w:t>
      </w:r>
      <w:r>
        <w:br/>
        <w:t>Email: [first.last@example.gov]</w:t>
      </w:r>
      <w:r>
        <w:br/>
        <w:t>Phone: [202-555-1234]</w:t>
      </w:r>
      <w:r>
        <w:br/>
        <w:t xml:space="preserve">Signature: </w:t>
      </w:r>
      <w:r>
        <w:br/>
      </w:r>
    </w:p>
    <w:p w14:paraId="10CB0292" w14:textId="77777777" w:rsidR="00781E23" w:rsidRDefault="00000000">
      <w:pPr>
        <w:numPr>
          <w:ilvl w:val="0"/>
          <w:numId w:val="1"/>
        </w:numPr>
        <w:spacing w:after="240"/>
      </w:pPr>
      <w:r>
        <w:rPr>
          <w:b/>
          <w:bCs/>
        </w:rPr>
        <w:t>[Optional: CIO / Senior Executive Sign-off / Legal Counsel]</w:t>
      </w:r>
      <w:r>
        <w:rPr>
          <w:b/>
          <w:bCs/>
        </w:rPr>
        <w:br/>
      </w:r>
      <w:r>
        <w:t>Name: [Insert First and Last Name]</w:t>
      </w:r>
      <w:r>
        <w:br/>
        <w:t>Email: [first.last@example.gov]</w:t>
      </w:r>
      <w:r>
        <w:br/>
        <w:t>Phone: [202-555-1234]</w:t>
      </w:r>
      <w:r>
        <w:br/>
        <w:t xml:space="preserve">Signature: </w:t>
      </w:r>
    </w:p>
    <w:sectPr w:rsidR="00781E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D4655E-C4B0-6A45-9C3A-787ACC13D589}"/>
  </w:font>
  <w:font w:name="Arial">
    <w:panose1 w:val="020B0604020202020204"/>
    <w:charset w:val="00"/>
    <w:family w:val="swiss"/>
    <w:pitch w:val="variable"/>
    <w:sig w:usb0="E0002AFF" w:usb1="C0007843" w:usb2="00000009" w:usb3="00000000" w:csb0="000001FF" w:csb1="00000000"/>
    <w:embedRegular r:id="rId2" w:fontKey="{20E4B7B4-350B-8C4A-9C7E-8C6C89026B39}"/>
    <w:embedBold r:id="rId3" w:fontKey="{56AF4C82-05CB-A64B-8669-D20301E67DAE}"/>
    <w:embedItalic r:id="rId4" w:fontKey="{57CF2B7C-ABEA-2045-84F4-04C1B0738748}"/>
    <w:embedBoldItalic r:id="rId5" w:fontKey="{1542B5B8-586B-EC48-B065-F31DFB10E0CC}"/>
  </w:font>
  <w:font w:name="Calibri">
    <w:panose1 w:val="020F0502020204030204"/>
    <w:charset w:val="00"/>
    <w:family w:val="swiss"/>
    <w:pitch w:val="variable"/>
    <w:sig w:usb0="E0002AFF" w:usb1="C000247B" w:usb2="00000009" w:usb3="00000000" w:csb0="000001FF" w:csb1="00000000"/>
    <w:embedRegular r:id="rId6" w:fontKey="{922885FE-6F4B-6E48-86D7-D47549A3FC1B}"/>
  </w:font>
  <w:font w:name="Cambria">
    <w:panose1 w:val="02040503050406030204"/>
    <w:charset w:val="00"/>
    <w:family w:val="roman"/>
    <w:pitch w:val="variable"/>
    <w:sig w:usb0="E00002FF" w:usb1="400004FF" w:usb2="00000000" w:usb3="00000000" w:csb0="0000019F" w:csb1="00000000"/>
    <w:embedRegular r:id="rId7" w:fontKey="{F93298D0-EA19-9843-BF99-3E41ADD02E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8320B"/>
    <w:multiLevelType w:val="multilevel"/>
    <w:tmpl w:val="0E02C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DE0586"/>
    <w:multiLevelType w:val="multilevel"/>
    <w:tmpl w:val="0F0A3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1B309D"/>
    <w:multiLevelType w:val="multilevel"/>
    <w:tmpl w:val="46B87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591DCF"/>
    <w:multiLevelType w:val="multilevel"/>
    <w:tmpl w:val="73C02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A65578"/>
    <w:multiLevelType w:val="multilevel"/>
    <w:tmpl w:val="5FA01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7D1483"/>
    <w:multiLevelType w:val="multilevel"/>
    <w:tmpl w:val="50903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4F352B"/>
    <w:multiLevelType w:val="multilevel"/>
    <w:tmpl w:val="C77EE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0031954">
    <w:abstractNumId w:val="3"/>
  </w:num>
  <w:num w:numId="2" w16cid:durableId="2067338853">
    <w:abstractNumId w:val="1"/>
  </w:num>
  <w:num w:numId="3" w16cid:durableId="1476484412">
    <w:abstractNumId w:val="0"/>
  </w:num>
  <w:num w:numId="4" w16cid:durableId="1356299663">
    <w:abstractNumId w:val="5"/>
  </w:num>
  <w:num w:numId="5" w16cid:durableId="892620573">
    <w:abstractNumId w:val="2"/>
  </w:num>
  <w:num w:numId="6" w16cid:durableId="879822429">
    <w:abstractNumId w:val="4"/>
  </w:num>
  <w:num w:numId="7" w16cid:durableId="5693894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E23"/>
    <w:rsid w:val="000E3094"/>
    <w:rsid w:val="00573D7C"/>
    <w:rsid w:val="00781E23"/>
    <w:rsid w:val="00843731"/>
    <w:rsid w:val="00DA2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564231"/>
  <w15:docId w15:val="{31986B4A-6E61-CE4C-BFDF-9C714E16C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Caption">
    <w:name w:val="caption"/>
    <w:basedOn w:val="Normal"/>
    <w:next w:val="Normal"/>
    <w:uiPriority w:val="35"/>
    <w:unhideWhenUsed/>
    <w:qFormat/>
    <w:rsid w:val="0084373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855</Words>
  <Characters>5120</Characters>
  <Application>Microsoft Office Word</Application>
  <DocSecurity>0</DocSecurity>
  <Lines>156</Lines>
  <Paragraphs>62</Paragraphs>
  <ScaleCrop>false</ScaleCrop>
  <HeadingPairs>
    <vt:vector size="2" baseType="variant">
      <vt:variant>
        <vt:lpstr>Title</vt:lpstr>
      </vt:variant>
      <vt:variant>
        <vt:i4>1</vt:i4>
      </vt:variant>
    </vt:vector>
  </HeadingPairs>
  <TitlesOfParts>
    <vt:vector size="1" baseType="lpstr">
      <vt:lpstr/>
    </vt:vector>
  </TitlesOfParts>
  <Manager/>
  <Company>General Services Administration</Company>
  <LinksUpToDate>false</LinksUpToDate>
  <CharactersWithSpaces>5931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508 Alternative Means Plan (AMP) Template</dc:title>
  <dc:subject/>
  <dc:creator>Government-wide IT Accessibility Program | Section508.gov</dc:creator>
  <cp:keywords/>
  <dc:description/>
  <cp:lastModifiedBy>Michael Horton</cp:lastModifiedBy>
  <cp:revision>4</cp:revision>
  <dcterms:created xsi:type="dcterms:W3CDTF">2026-04-08T16:22:00Z</dcterms:created>
  <dcterms:modified xsi:type="dcterms:W3CDTF">2026-04-08T16:27:00Z</dcterms:modified>
  <cp:category/>
</cp:coreProperties>
</file>